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68CF">
      <w:pPr>
        <w:pStyle w:val="1"/>
        <w:rPr>
          <w:rFonts w:eastAsia="Times New Roman"/>
        </w:rPr>
      </w:pPr>
      <w:r>
        <w:rPr>
          <w:rFonts w:eastAsia="Times New Roman"/>
        </w:rPr>
        <w:t>Закон Московской области от 1 июля 2013 года №66/2013-ОЗ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</w:p>
    <w:p w:rsidR="00000000" w:rsidRDefault="00D568CF">
      <w:pPr>
        <w:pStyle w:val="3"/>
        <w:rPr>
          <w:rFonts w:eastAsia="Times New Roman"/>
        </w:rPr>
      </w:pPr>
      <w:r>
        <w:rPr>
          <w:rFonts w:eastAsia="Times New Roman"/>
        </w:rPr>
        <w:t>Закон Московской области от 1 июля 2013 года №66/2013-ОЗ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</w:p>
    <w:p w:rsidR="00000000" w:rsidRDefault="00D568CF">
      <w:pPr>
        <w:pStyle w:val="a3"/>
      </w:pPr>
      <w:r>
        <w:t>Закон Московской области от 1 июля 2013 года №66/2013-ОЗ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</w:p>
    <w:p w:rsidR="00000000" w:rsidRDefault="00D568CF">
      <w:pPr>
        <w:pStyle w:val="a3"/>
      </w:pPr>
      <w:r>
        <w:t>Дата публикации: 03.07.2013 14:30</w:t>
      </w:r>
    </w:p>
    <w:p w:rsidR="00000000" w:rsidRDefault="00D568CF">
      <w:pPr>
        <w:pStyle w:val="a3"/>
      </w:pPr>
      <w:r>
        <w:rPr>
          <w:b/>
          <w:bCs/>
        </w:rPr>
        <w:t>Статья 1. Предмет регулиров</w:t>
      </w:r>
      <w:r>
        <w:rPr>
          <w:b/>
          <w:bCs/>
        </w:rPr>
        <w:t>ания настоящего Закона</w:t>
      </w:r>
    </w:p>
    <w:p w:rsidR="00000000" w:rsidRDefault="00D568CF">
      <w:pPr>
        <w:pStyle w:val="a3"/>
      </w:pPr>
      <w:r>
        <w:t>Настоящий Закон в соответствии с требованиями Жилищного кодекса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</w:t>
      </w:r>
      <w:r>
        <w:t>ых на территории Московской области, а также порядок подготовки и утверждения региональной программы капитального ремонта общего имущества в многоквартирных домах, расположенных на территории Московской области (далее - региональная программа), и требовани</w:t>
      </w:r>
      <w:r>
        <w:t>я к этой программе, регулирует порядок накопления, учета и целевого использования денежных средств, предназначенных для проведения капитального ремонта общего имущества в многоквартирных домах, расположенных на территории Московской области.</w:t>
      </w:r>
    </w:p>
    <w:p w:rsidR="00000000" w:rsidRDefault="00D568CF">
      <w:pPr>
        <w:pStyle w:val="a3"/>
      </w:pPr>
      <w:r>
        <w:rPr>
          <w:b/>
          <w:bCs/>
        </w:rPr>
        <w:t>Статья 2. Осно</w:t>
      </w:r>
      <w:r>
        <w:rPr>
          <w:b/>
          <w:bCs/>
        </w:rPr>
        <w:t>вные понятия</w:t>
      </w:r>
    </w:p>
    <w:p w:rsidR="00000000" w:rsidRDefault="00D568CF">
      <w:pPr>
        <w:pStyle w:val="a3"/>
      </w:pPr>
      <w:r>
        <w:t>В целях настоящего Закона применяются следующие понятия:</w:t>
      </w:r>
      <w:r>
        <w:br/>
        <w:t>фонд капитального ремонта -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</w:t>
      </w:r>
      <w:r>
        <w:t>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счете;</w:t>
      </w:r>
      <w:r>
        <w:br/>
        <w:t>специальный счет - счет, открытый в банке в соответствии с Гражданским кодексом Россий</w:t>
      </w:r>
      <w:r>
        <w:t>ской Федерации и особенностями, установленными Жилищным кодексом Российской Федерации, предназначенный для аккумулирования средств на проведение капитального ремонта общего имущества в многоквартирном доме и оплаты услуг и (или) работ по капитальному ремон</w:t>
      </w:r>
      <w:r>
        <w:t>ту общего имущества в многоквартирном доме;</w:t>
      </w:r>
      <w:r>
        <w:br/>
        <w:t>владелец специального счета -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</w:t>
      </w:r>
      <w:r>
        <w:t>ах, количество квартир в которых составляет в сумме не более чем 30,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</w:t>
      </w:r>
      <w:r>
        <w:t>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домах, и осуществляющие управление многоквартирным домом жилищный кооператив или иной специа</w:t>
      </w:r>
      <w:r>
        <w:t>лизированный потребительский кооператив;</w:t>
      </w:r>
      <w:r>
        <w:br/>
        <w:t>региональный оператор -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  <w:r>
        <w:br/>
      </w:r>
      <w:r>
        <w:br/>
      </w:r>
      <w:r>
        <w:rPr>
          <w:b/>
          <w:bCs/>
        </w:rPr>
        <w:t>Статья 3. Формирование фо</w:t>
      </w:r>
      <w:r>
        <w:rPr>
          <w:b/>
          <w:bCs/>
        </w:rPr>
        <w:t>нда капитального ремонта</w:t>
      </w:r>
    </w:p>
    <w:p w:rsidR="00000000" w:rsidRDefault="00D568CF">
      <w:pPr>
        <w:pStyle w:val="a3"/>
      </w:pPr>
      <w:r>
        <w:t>1. Собственники помещений в многоквартирном доме вправе выбрать один из следующих способов формирования фонда капитального ремонта:</w:t>
      </w:r>
      <w:r>
        <w:br/>
        <w:t>1) перечисление взносов на капитальный ремонт на специальный счет в целях формирования фонда капита</w:t>
      </w:r>
      <w:r>
        <w:t>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  <w:r>
        <w:br/>
        <w:t>2) перечисление взносов на капитальный ремонт на счет регионального оператора в целях формирования фонда капита</w:t>
      </w:r>
      <w:r>
        <w:t>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000000" w:rsidRDefault="00D568CF">
      <w:pPr>
        <w:pStyle w:val="a3"/>
      </w:pPr>
      <w:r>
        <w:t>2. Решение об определении способа формирован</w:t>
      </w:r>
      <w:r>
        <w:t>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утвержденной в установленном настоящим Законом порядке региональной программы, в которую</w:t>
      </w:r>
      <w:r>
        <w:t xml:space="preserve"> включен многоквартирный дом, в отношении которого решается вопрос о выборе способа формирования его фонда капитального ремонта. В целях реализации решения о формировании фонда капитального ремонта на специальном счете, владельцем которого будет являться р</w:t>
      </w:r>
      <w:r>
        <w:t>егиональный оператор, собственники помещений в многоквартирном доме должны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000000" w:rsidRDefault="00D568CF">
      <w:pPr>
        <w:pStyle w:val="a3"/>
      </w:pPr>
      <w:r>
        <w:t>3. В случае, если собственники помещений в многоквартир</w:t>
      </w:r>
      <w:r>
        <w:t>ном доме в срок, установленный частью 2 настоящей статьи, не выбрали способ формирования фонда капитального ремонта или выбранный ими способ не был реализован в установленный частью 2 настоящей статьи срок, орган местного самоуправления муниципального обра</w:t>
      </w:r>
      <w:r>
        <w:t>зования Московской области (далее - орган местного самоуправления Московской области) в течение 10 дней  принимает решение о формировании фонда капитального ремонта в отношении такого дома на счете регионального оператора.</w:t>
      </w:r>
    </w:p>
    <w:p w:rsidR="00000000" w:rsidRDefault="00D568CF">
      <w:pPr>
        <w:pStyle w:val="a3"/>
      </w:pPr>
      <w:r>
        <w:t xml:space="preserve">4. В случае, если собственниками </w:t>
      </w:r>
      <w:r>
        <w:t>помещений в многоквартирном доме принято в соответствии с Жилищным кодексом Российской Федерации решение об изменении способа формирования фонда капитального ремонта, владелец специального счета или региональный оператор, аккумулирующие средства фонда капи</w:t>
      </w:r>
      <w:r>
        <w:t>тального ремонта, передают средства фонда капитального ремонта в соответствии с принятым решением с одновременной передачей информации по размеру обязательств каждого собственника помещений в соответствующем доме с указанием суммы имеющейся задолженности с</w:t>
      </w:r>
      <w:r>
        <w:t>обственников помещений в многоквартирном доме и периода такой задолженности в течение одного месяца с момента принятия решения.</w:t>
      </w:r>
    </w:p>
    <w:p w:rsidR="00000000" w:rsidRDefault="00D568CF">
      <w:pPr>
        <w:pStyle w:val="a3"/>
      </w:pPr>
      <w:r>
        <w:rPr>
          <w:b/>
          <w:bCs/>
        </w:rPr>
        <w:t>Статья 4. Возврат средств фонда капитального ремонта</w:t>
      </w:r>
    </w:p>
    <w:p w:rsidR="00000000" w:rsidRDefault="00D568CF">
      <w:pPr>
        <w:pStyle w:val="a3"/>
      </w:pPr>
      <w:r>
        <w:t>1. В случае признания в установленном Правительством Российской Федерации п</w:t>
      </w:r>
      <w:r>
        <w:t>орядке многоквартирного дома аварийным и подлежащим сносу или реконструкции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на основании</w:t>
      </w:r>
      <w:r>
        <w:t xml:space="preserve"> решения собственников помещений в этом многоквартирном доме о его сносе или реконструкции.</w:t>
      </w:r>
    </w:p>
    <w:p w:rsidR="00000000" w:rsidRDefault="00D568CF">
      <w:pPr>
        <w:pStyle w:val="a3"/>
      </w:pPr>
      <w:r>
        <w:t>2. Средства на цели сноса или реконструкции перечисляются владельцем специального счета или региональным оператором лицу, указанному в решении собственников помещен</w:t>
      </w:r>
      <w:r>
        <w:t>ий в этом многоквартирном доме о его сносе или реконструкции, в течение шести месяцев с даты получения владельцем специального счета и (или) региональным оператором копии соответствующего решения.</w:t>
      </w:r>
    </w:p>
    <w:p w:rsidR="00000000" w:rsidRDefault="00D568CF">
      <w:pPr>
        <w:pStyle w:val="a3"/>
      </w:pPr>
      <w:r>
        <w:t>3. В случае изъятия для государственных или муниципальных н</w:t>
      </w:r>
      <w:r>
        <w:t xml:space="preserve">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Московской области </w:t>
      </w:r>
      <w:r>
        <w:t>или муниципальному образованию Московской области, владелец специального счета и (или) региональный оператор в порядке, установленном настоящим Законом, обязан выплатить собственникам помещений в этом многоквартирном доме средства фонда капитального ремонт</w:t>
      </w:r>
      <w:r>
        <w:t>а.</w:t>
      </w:r>
    </w:p>
    <w:p w:rsidR="00000000" w:rsidRDefault="00D568CF">
      <w:pPr>
        <w:pStyle w:val="a3"/>
      </w:pPr>
      <w:r>
        <w:t>4. В случае, предусмотренном частью 3 настоящей статьи,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размерам указанных взносов, уплаченных пр</w:t>
      </w:r>
      <w:r>
        <w:t>едшествующими собственниками этого помещения. При этом собственник помещения в многоквартирном доме сохраняет право на получение выкупной цены за изымаемое жилое помещение и иные права, предусмотренные законодательством Российской Федерации.</w:t>
      </w:r>
    </w:p>
    <w:p w:rsidR="00000000" w:rsidRDefault="00D568CF">
      <w:pPr>
        <w:pStyle w:val="a3"/>
      </w:pPr>
      <w:r>
        <w:t>5. Средства, п</w:t>
      </w:r>
      <w:r>
        <w:t xml:space="preserve">одлежащие возврату собственнику помещения, перечисляются владельцем специального счета и (или) региональным оператором на основании заявления собственника на указанный им банковский счет в соответствии с договором о формировании фонда капитального ремонта </w:t>
      </w:r>
      <w:r>
        <w:t>в течение шести месяцев с даты получения заявления. Собственник обязан приложить к заявлению заверенную копию решения органа государственной власти или органа местного самоуправления Московской области об изъятии жилого помещения, прошедшего государственну</w:t>
      </w:r>
      <w:r>
        <w:t>ю регистрацию в органе, осуществляющем государственную регистрацию прав на недвижимое имущество и сделок с ним.</w:t>
      </w:r>
    </w:p>
    <w:p w:rsidR="00000000" w:rsidRDefault="00D568CF">
      <w:pPr>
        <w:pStyle w:val="a3"/>
      </w:pPr>
      <w:r>
        <w:rPr>
          <w:b/>
          <w:bCs/>
        </w:rPr>
        <w:t>Статья 5. Минимальный размер взноса на капитальный ремонт</w:t>
      </w:r>
    </w:p>
    <w:p w:rsidR="00000000" w:rsidRDefault="00D568CF">
      <w:pPr>
        <w:pStyle w:val="a3"/>
      </w:pPr>
      <w:r>
        <w:t>1. Минимальный размер взноса определяется на основе оценки общей потребности в средств</w:t>
      </w:r>
      <w:r>
        <w:t>ах на финансирование услуг и (или) работ по капитальному ремонту общего имущества в многоквартирных домах,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</w:t>
      </w:r>
      <w:r>
        <w:t>ектных значений параметров и других характеристик строительных конструкций и систем инженерно-технического обеспечения многоквартирных домов.</w:t>
      </w:r>
      <w:r>
        <w:br/>
        <w:t>Правила расчета минимального размера взноса утверждаются Правительством Московской области.</w:t>
      </w:r>
    </w:p>
    <w:p w:rsidR="00000000" w:rsidRDefault="00D568CF">
      <w:pPr>
        <w:pStyle w:val="a3"/>
      </w:pPr>
      <w:r>
        <w:t>2. Собственники помеще</w:t>
      </w:r>
      <w:r>
        <w:t xml:space="preserve">ний в многоквартирном доме обязаны уплачивать ежемесячные взносы на капитальный ремонт общего имущества в многоквартирном доме в размере, установленном в соответствии с частью 1 настоящей статьи, или в большем размере, если соответствующее решение принято </w:t>
      </w:r>
      <w:r>
        <w:t>общим собранием собственников помещений в многоквартирном доме, за исключением случаев, предусмотренных настоящим Законом.</w:t>
      </w:r>
    </w:p>
    <w:p w:rsidR="00000000" w:rsidRDefault="00D568CF">
      <w:pPr>
        <w:pStyle w:val="a3"/>
      </w:pPr>
      <w:r>
        <w:t>3. Минимальный размер взноса определяется в рублях на один квадратный метр общей площади жилого помещения в многоквартирном доме, при</w:t>
      </w:r>
      <w:r>
        <w:t>надлежащего собственнику такого помещения.</w:t>
      </w:r>
    </w:p>
    <w:p w:rsidR="00000000" w:rsidRDefault="00D568CF">
      <w:pPr>
        <w:pStyle w:val="a3"/>
      </w:pPr>
      <w:r>
        <w:t>4. Минимальный размер взноса устанавливается на трехлетний период реализации региональной программы с разбивкой по годам Правительством Московской области. Минимальный размер взноса устанавливается в срок до 1 июн</w:t>
      </w:r>
      <w:r>
        <w:t>я года, предшествующего очередному трехлетнему периоду реализации региональной программы, начиная с 2014 года. Минимальный размер взноса, установленный на второй и третий год указанного трехлетнего периода, может индексироваться с учетом уровня инфляции.</w:t>
      </w:r>
    </w:p>
    <w:p w:rsidR="00000000" w:rsidRDefault="00D568CF">
      <w:pPr>
        <w:pStyle w:val="a3"/>
      </w:pPr>
      <w:r>
        <w:rPr>
          <w:b/>
          <w:bCs/>
        </w:rPr>
        <w:t>С</w:t>
      </w:r>
      <w:r>
        <w:rPr>
          <w:b/>
          <w:bCs/>
        </w:rPr>
        <w:t>татья 6. Особенности уплаты взносов на капитальный ремонт</w:t>
      </w:r>
    </w:p>
    <w:p w:rsidR="00000000" w:rsidRDefault="00D568CF">
      <w:pPr>
        <w:pStyle w:val="a3"/>
      </w:pPr>
      <w:r>
        <w:t>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</w:t>
      </w:r>
      <w:r>
        <w:t>тов, представленных владельцем специального счета и (или) региональным оператором, в сроки, установленные для внесения платы за жилое помещение и коммунальные услуги.</w:t>
      </w:r>
      <w:r>
        <w:br/>
        <w:t xml:space="preserve">Владелец специального счета и (или) региональный оператор вправе заключить с управляющей </w:t>
      </w:r>
      <w:r>
        <w:t>организацией, товариществом собственников жилья, жилищным кооперативом или иным специализированным потребительским кооперативом договор о включении в платежный документ, на основании которого вносится плата за содержание и ремонт жилого помещения и плата з</w:t>
      </w:r>
      <w:r>
        <w:t>а коммунальные услуги, сведений о размере взноса на капитальный ремонт с указанием наименования регионального оператора, номера его банковского счета и банковских реквизитов, его адреса (места нахождения).</w:t>
      </w:r>
    </w:p>
    <w:p w:rsidR="00000000" w:rsidRDefault="00D568CF">
      <w:pPr>
        <w:pStyle w:val="a3"/>
      </w:pPr>
      <w:r>
        <w:rPr>
          <w:b/>
          <w:bCs/>
        </w:rPr>
        <w:t>Статья 7. Контроль за формированием фонда капиталь</w:t>
      </w:r>
      <w:r>
        <w:rPr>
          <w:b/>
          <w:bCs/>
        </w:rPr>
        <w:t>ного ремонта</w:t>
      </w:r>
    </w:p>
    <w:p w:rsidR="00000000" w:rsidRDefault="00D568CF">
      <w:pPr>
        <w:pStyle w:val="a3"/>
      </w:pPr>
      <w:r>
        <w:t>1. Владелец специального счета в течение пяти рабочих дней с момента открытия специального счета обязан представить в исполнительный орган государственной власти Московской области, уполномоченный на осуществление регионального государственног</w:t>
      </w:r>
      <w:r>
        <w:t>о контроля (надзора) за использованием и сохранностью жилищного фонда независимо от его формы собственности, соблюдением правил содержания общего имущества собственников помещений в многоквартирном доме (далее - орган государственного жилищного надзора), у</w:t>
      </w:r>
      <w:r>
        <w:t>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решения о фо</w:t>
      </w:r>
      <w:r>
        <w:t>рмировании фонда капитального ремонта на специальном счете, справки банка об открытии специального счета.</w:t>
      </w:r>
    </w:p>
    <w:p w:rsidR="00000000" w:rsidRDefault="00D568CF">
      <w:pPr>
        <w:pStyle w:val="a3"/>
      </w:pPr>
      <w:r>
        <w:t>2. Владелец специального счета обязан ежеквартально в срок до 15 числа месяца, следующего за отчетным кварталом, и ежегодно в срок не позднее 1 феврал</w:t>
      </w:r>
      <w:r>
        <w:t>я года, следующего за отчетным,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счете.</w:t>
      </w:r>
    </w:p>
    <w:p w:rsidR="00000000" w:rsidRDefault="00D568CF">
      <w:pPr>
        <w:pStyle w:val="a3"/>
      </w:pPr>
      <w:r>
        <w:t xml:space="preserve">3. Региональный </w:t>
      </w:r>
      <w:r>
        <w:t>оператор обязан ежеквартально в срок до 15 числа месяца, следующего за отчетным кварталом, и ежегодно в срок не позднее 15 февраля года, следующего за отчетным, представлять в орган государственного жилищного надзора сведения об общем количестве многокварт</w:t>
      </w:r>
      <w:r>
        <w:t>ирных домов и количестве многоквартирных домов, в которых проведен капитальный ремонт, собственники помещений в которых формируют фонды капитального ремонта на счетах регионального оператора, а также о поступлении взносов на капитальный ремонт от собственн</w:t>
      </w:r>
      <w:r>
        <w:t>иков помещений в таких многоквартирных домах.</w:t>
      </w:r>
    </w:p>
    <w:p w:rsidR="00000000" w:rsidRDefault="00D568CF">
      <w:pPr>
        <w:pStyle w:val="a3"/>
      </w:pPr>
      <w:r>
        <w:t>4. Орган государственного жилищного надзора ведет реестр уведомлений, указанных в части 1 настоящей статьи, реестр специальных счетов, информирует орган местного самоуправления Московской области и региональног</w:t>
      </w:r>
      <w:r>
        <w:t>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000000" w:rsidRDefault="00D568CF">
      <w:pPr>
        <w:pStyle w:val="a3"/>
      </w:pPr>
      <w:r>
        <w:t>5. Информирование органа местного самоуправления Московской области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Московской области и (или) регио</w:t>
      </w:r>
      <w:r>
        <w:t>нального оператора. Ответ на запрос направляется в течение пяти дней с даты его поступления в орган государственного жилищного надзора.</w:t>
      </w:r>
    </w:p>
    <w:p w:rsidR="00000000" w:rsidRDefault="00D568CF">
      <w:pPr>
        <w:pStyle w:val="a3"/>
      </w:pPr>
      <w:r>
        <w:rPr>
          <w:b/>
          <w:bCs/>
        </w:rPr>
        <w:t>Статья 8. Контроль за целевым расходованием денежных средств, сформированных за счет взносов на капитальный ремонт, и об</w:t>
      </w:r>
      <w:r>
        <w:rPr>
          <w:b/>
          <w:bCs/>
        </w:rPr>
        <w:t>еспечением сохранности этих средств</w:t>
      </w:r>
    </w:p>
    <w:p w:rsidR="00000000" w:rsidRDefault="00D568CF">
      <w:pPr>
        <w:pStyle w:val="a3"/>
      </w:pPr>
      <w:r>
        <w:t>1. Контроль за целевым расходованием денежных средств, сформированных за счет взносов на капитальный ремонт, и обеспечением сохранности этих средств осуществляется центральным исполнительным органом государственной власт</w:t>
      </w:r>
      <w:r>
        <w:t>и Московской области специальной компетенции, осуществляющим исполнительно-распорядительную деятельность на территории Московской области в сфере жилищно-коммунального хозяйства (далее - уполномоченный орган), путем проведения плановых и внеплановых провер</w:t>
      </w:r>
      <w:r>
        <w:t>ок.</w:t>
      </w:r>
    </w:p>
    <w:p w:rsidR="00000000" w:rsidRDefault="00D568CF">
      <w:pPr>
        <w:pStyle w:val="a3"/>
      </w:pPr>
      <w:r>
        <w:t>2. Проверки деятельности владельца специального счета и регионального оператора проводятся уполномоченным органом в соответствии с ежегодным планом проведения проверок. Внеплановые проверки могут проводиться на основании заявлений, поступивших из право</w:t>
      </w:r>
      <w:r>
        <w:t>охранительных органов, или решения попечительского совета регионального оператора. Внеплановые проверки проводятся в порядке, установленном для проведения плановых проверок.</w:t>
      </w:r>
    </w:p>
    <w:p w:rsidR="00000000" w:rsidRDefault="00D568CF">
      <w:pPr>
        <w:pStyle w:val="a3"/>
      </w:pPr>
      <w:r>
        <w:t>3. Решение о проведении плановой проверки принимается уполномоченным органом и в т</w:t>
      </w:r>
      <w:r>
        <w:t>ечение трех календарных дней направляется владельцу специального счета или региональному оператору. К решению о проведении проверки прилагается программа проведения проверки, содержащая перечень вопросов, являющихся предметом проверки, состав лиц, уполномо</w:t>
      </w:r>
      <w:r>
        <w:t>ченных на проведение проверки, и сроки проведения проверки.</w:t>
      </w:r>
    </w:p>
    <w:p w:rsidR="00000000" w:rsidRDefault="00D568CF">
      <w:pPr>
        <w:pStyle w:val="a3"/>
      </w:pPr>
      <w:r>
        <w:t>4. По результатам проверки оформляется письменный акт проверки, в котором отражаются вопросы, являвшиеся предметом проверки, выявленные нарушения и причины их совершения (по мнению уполномоченного</w:t>
      </w:r>
      <w:r>
        <w:t xml:space="preserve"> органа), предложения о мерах, которые должны быть предприняты в целях устранения и предотвращения нарушений, в том числе в части привлечения к ответственности лиц, виновных в допущенных нарушениях.</w:t>
      </w:r>
    </w:p>
    <w:p w:rsidR="00000000" w:rsidRDefault="00D568CF">
      <w:pPr>
        <w:pStyle w:val="a3"/>
      </w:pPr>
      <w:r>
        <w:t>5. Акт проверки направляется владельцу специального счета</w:t>
      </w:r>
      <w:r>
        <w:t xml:space="preserve"> или региональному оператору не позднее 10 дней со дня окончания проверки и подлежит рассмотрению последним в течение 20 дней с участием представителя уполномоченного органа из состава лиц, проводивших проверку. В случае выявления в ходе проверки обстоятел</w:t>
      </w:r>
      <w:r>
        <w:t>ьств, содержащих признаки уголовного преступления, акт проверки направляется в правоохранительные органы согласно их компетенции не позднее 10 дней со дня подписания акта проверки.</w:t>
      </w:r>
    </w:p>
    <w:p w:rsidR="00000000" w:rsidRDefault="00D568CF">
      <w:pPr>
        <w:pStyle w:val="a3"/>
      </w:pPr>
      <w:r>
        <w:t>6. Главные распорядители средств соответствующих бюджетов, органы государст</w:t>
      </w:r>
      <w:r>
        <w:t>венного финансового контроля Московской области и органы муниципального финансового контроля муниципальных образований Московской области, Контрольно-счетная палата Московской области, Министерство финансов Московской области и финансовые органы муниципаль</w:t>
      </w:r>
      <w:r>
        <w:t>ных образований Московской области осуществляют финансовый контроль за использованием региональным оператором средств соответствующих бюджетов в порядке, установленном бюджетным законодательством Российской Федерации.</w:t>
      </w:r>
    </w:p>
    <w:p w:rsidR="00000000" w:rsidRDefault="00D568CF">
      <w:pPr>
        <w:pStyle w:val="a3"/>
      </w:pPr>
      <w:r>
        <w:t>7. Региональный оператор, владелец спе</w:t>
      </w:r>
      <w:r>
        <w:t>циального счета по запросу предоставляют собственникам помещений в многоквартирном доме, а также лицу, ответственному за управление этим многоквартирным домом (товариществу собственников жилья, жилищному кооперативу или иному специализированному потребител</w:t>
      </w:r>
      <w:r>
        <w:t>ьскому кооперативу, управляющей организации),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доме, имеющему право действовать от имени собственников п</w:t>
      </w:r>
      <w:r>
        <w:t>омещений в таком доме в отношениях с третьими лицами на основании решения общего собрания собственников помещений в многоквартирном доме, осуществляющих непосредственное управление таким домом, или иному лицу, имеющему полномочие, удостоверенное довереннос</w:t>
      </w:r>
      <w:r>
        <w:t>тью, выданной в письменной форме ему всеми или большинством собственников помещений в таком доме, 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</w:t>
      </w:r>
      <w:r>
        <w:t xml:space="preserve"> по данному специальному счету. Указанные сведения направляются лицу, обратившемуся с соответствующим запросом, в течение 10 рабочих дней с момента получения запроса. Запрашиваемая информация направляется любым доступным способом, позволяющим обеспечить по</w:t>
      </w:r>
      <w:r>
        <w:t>дтверждение ее получения адресатом.</w:t>
      </w:r>
    </w:p>
    <w:p w:rsidR="00000000" w:rsidRDefault="00D568CF">
      <w:pPr>
        <w:pStyle w:val="a3"/>
      </w:pPr>
      <w:r>
        <w:rPr>
          <w:b/>
          <w:bCs/>
        </w:rPr>
        <w:t>Статья 9. Региональная программа капитального ремонта</w:t>
      </w:r>
    </w:p>
    <w:p w:rsidR="00000000" w:rsidRDefault="00D568CF">
      <w:pPr>
        <w:pStyle w:val="a3"/>
      </w:pPr>
      <w:r>
        <w:t>1. Региональная программа утверждается Правительством Московской области в целях планирования и организации проведения капитального ремонта общего имущества в многокв</w:t>
      </w:r>
      <w:r>
        <w:t>артирных домах, планирования предоставления государственной и (или) муниципальной поддержки.</w:t>
      </w:r>
    </w:p>
    <w:p w:rsidR="00000000" w:rsidRDefault="00D568CF">
      <w:pPr>
        <w:pStyle w:val="a3"/>
      </w:pPr>
      <w:r>
        <w:t>2. Региональная программа формируется на срок, необходимый для проведения капитального ремонта общего имущества во всех многоквартирных домах, расположенных на тер</w:t>
      </w:r>
      <w:r>
        <w:t>ритории Московской области, и включает в себя:</w:t>
      </w:r>
      <w:r>
        <w:br/>
        <w:t>1) перечень всех многоквартирных домов, расположенных на территории Московской области, за исключением многоквартирных домов, признанных в установленном Правительством Российской Федерации порядке аварийными и</w:t>
      </w:r>
      <w:r>
        <w:t xml:space="preserve"> подлежащими сносу;</w:t>
      </w:r>
      <w:r>
        <w:br/>
        <w:t>2) перечень услуг и (или) работ по капитальному ремонту общего имущества в многоквартирных домах;</w:t>
      </w:r>
      <w:r>
        <w:br/>
        <w:t>3) плановый год проведения капитального ремонта общего имущества в многоквартирных домах.</w:t>
      </w:r>
    </w:p>
    <w:p w:rsidR="00000000" w:rsidRDefault="00D568CF">
      <w:pPr>
        <w:pStyle w:val="a3"/>
      </w:pPr>
      <w:r>
        <w:t>3. Для формирования региональной программы лица,</w:t>
      </w:r>
      <w:r>
        <w:t xml:space="preserve"> осуществляющие управление многоквартирными домами, в течение одного месяца со дня вступления настоящего Закона в силу представляют в органы местного самоуправления Московской области информацию о многоквартирных домах, управление которыми они осуществляют</w:t>
      </w:r>
      <w:r>
        <w:t>, по форме, утвержденной уполномоченным органом.</w:t>
      </w:r>
    </w:p>
    <w:p w:rsidR="00000000" w:rsidRDefault="00D568CF">
      <w:pPr>
        <w:pStyle w:val="a3"/>
      </w:pPr>
      <w:r>
        <w:t>4. Орган местного самоуправления Московской области обобщает поступившую информацию, а также собирает информацию по многоквартирным домам, находящимся в муниципальной и (или) государственной собственности, и</w:t>
      </w:r>
      <w:r>
        <w:t xml:space="preserve"> по многоквартирным домам, информация о которых не представлена лицами, осуществляющими управление многоквартирными домами, в течение месяца после наступления срока, установленного в части 3 настоящей статьи. Обобщенная информация обо всех многоквартирных </w:t>
      </w:r>
      <w:r>
        <w:t>домах, расположенных на территории муниципального образования Московской области, представляется органом местного самоуправления Московской области в уполномоченный орган не позднее двух месяцев со дня вступления настоящего Закона в силу.</w:t>
      </w:r>
    </w:p>
    <w:p w:rsidR="00000000" w:rsidRDefault="00D568CF">
      <w:pPr>
        <w:pStyle w:val="a3"/>
      </w:pPr>
      <w:r>
        <w:t>5. Уполномоченный</w:t>
      </w:r>
      <w:r>
        <w:t xml:space="preserve"> орган на основании сведений, представленных органами местного самоуправления Московской области, формирует проект региональной программы и направляет его в Правительство Московской области для утверждения.</w:t>
      </w:r>
    </w:p>
    <w:p w:rsidR="00000000" w:rsidRDefault="00D568CF">
      <w:pPr>
        <w:pStyle w:val="a3"/>
      </w:pPr>
      <w:r>
        <w:t>6. Региональная программа подлежит актуализации н</w:t>
      </w:r>
      <w:r>
        <w:t>е реже чем один раз в год не позднее 25 января каждого года.</w:t>
      </w:r>
    </w:p>
    <w:p w:rsidR="00000000" w:rsidRDefault="00D568CF">
      <w:pPr>
        <w:pStyle w:val="a3"/>
      </w:pPr>
      <w:r>
        <w:rPr>
          <w:b/>
          <w:bCs/>
        </w:rPr>
        <w:t>Статья 10. Порядок разработки и утверждения краткосрочных планов реализации региональной программы</w:t>
      </w:r>
    </w:p>
    <w:p w:rsidR="00000000" w:rsidRDefault="00D568CF">
      <w:pPr>
        <w:pStyle w:val="a3"/>
      </w:pPr>
      <w:r>
        <w:t>1. Органы местного самоуправления Московской области не позднее чем через месяц после утверждени</w:t>
      </w:r>
      <w:r>
        <w:t>я региональной программы, а также ежегодно не позднее 1 марта года, предшествующего планируемому, утверждают краткосрочные (сроком до трех лет) планы реализации региональной программы и не позднее 15 дней со дня их утверждения направляют их в уполномоченны</w:t>
      </w:r>
      <w:r>
        <w:t>й орган.</w:t>
      </w:r>
    </w:p>
    <w:p w:rsidR="00000000" w:rsidRDefault="00D568CF">
      <w:pPr>
        <w:pStyle w:val="a3"/>
      </w:pPr>
      <w:r>
        <w:t>2. Уполномоченный орган на основании полученных краткосрочных планов в течение одного месяца со дня их получения формирует проект плана реализации региональной программы и направляет его в Правительство Московской области для утверждения.</w:t>
      </w:r>
    </w:p>
    <w:p w:rsidR="00000000" w:rsidRDefault="00D568CF">
      <w:pPr>
        <w:pStyle w:val="a3"/>
      </w:pPr>
      <w:r>
        <w:rPr>
          <w:b/>
          <w:bCs/>
        </w:rPr>
        <w:t>Статья 1</w:t>
      </w:r>
      <w:r>
        <w:rPr>
          <w:b/>
          <w:bCs/>
        </w:rPr>
        <w:t>1. Критерии очередности проведения капитального ремонта общего имущества в многоквартирных домах</w:t>
      </w:r>
    </w:p>
    <w:p w:rsidR="00000000" w:rsidRDefault="00D568CF">
      <w:pPr>
        <w:pStyle w:val="a3"/>
      </w:pPr>
      <w:r>
        <w:t>1. Очередность проведения капитального ремонта общего имущества в многоквартирных домах определяется на основании следующих критериев:</w:t>
      </w:r>
      <w:r>
        <w:br/>
        <w:t>1) год ввода в эксплуата</w:t>
      </w:r>
      <w:r>
        <w:t>цию многоквартирного дома;</w:t>
      </w:r>
      <w:r>
        <w:br/>
        <w:t>2) дата последнего проведения капитального ремонта общего имущества многоквартирного дома;</w:t>
      </w:r>
      <w:r>
        <w:br/>
        <w:t>3) техническое состояние многоквартирного дома;</w:t>
      </w:r>
      <w:r>
        <w:br/>
        <w:t>4) процент собираемости взносов на капитальный ремонт собственников помещений в многокварт</w:t>
      </w:r>
      <w:r>
        <w:t>ирном доме.</w:t>
      </w:r>
    </w:p>
    <w:p w:rsidR="00000000" w:rsidRDefault="00D568CF">
      <w:pPr>
        <w:pStyle w:val="a3"/>
      </w:pPr>
      <w:r>
        <w:t>2. Определение очередности проведения капитального ремонта общего имущества в многоквартирных домах осуществляется с использованием критериев, указанных в части 1 настоящей статьи.</w:t>
      </w:r>
    </w:p>
    <w:p w:rsidR="00000000" w:rsidRDefault="00D568CF">
      <w:pPr>
        <w:pStyle w:val="a3"/>
      </w:pPr>
      <w:r>
        <w:t>3. Порядок использования критериев, указанных в части 1 настоящ</w:t>
      </w:r>
      <w:r>
        <w:t>ей статьи, при определении в региональной программе очередности проведения капитального ремонта общего имущества в многоквартирных домах устанавливается Правительством Московской области.</w:t>
      </w:r>
    </w:p>
    <w:p w:rsidR="00000000" w:rsidRDefault="00D568CF">
      <w:pPr>
        <w:pStyle w:val="a3"/>
      </w:pPr>
      <w:r>
        <w:rPr>
          <w:b/>
          <w:bCs/>
        </w:rPr>
        <w:t>Статья 12. Мониторинг технического состояния многоквартирных домов</w:t>
      </w:r>
    </w:p>
    <w:p w:rsidR="00000000" w:rsidRDefault="00D568CF">
      <w:pPr>
        <w:pStyle w:val="a3"/>
      </w:pPr>
      <w:r>
        <w:t>1</w:t>
      </w:r>
      <w:r>
        <w:t>. Мониторинг технического состояния многоквартирных домов в целях реализации настоящего Закона осуществляется органом государственного жилищного надзора.</w:t>
      </w:r>
    </w:p>
    <w:p w:rsidR="00000000" w:rsidRDefault="00D568CF">
      <w:pPr>
        <w:pStyle w:val="a3"/>
      </w:pPr>
      <w:r>
        <w:t>2. Лица, осуществляющие управление многоквартирными домами, обязаны ежегодно представлять в орган госу</w:t>
      </w:r>
      <w:r>
        <w:t xml:space="preserve">дарственного жилищного надзора информацию о результатах технического обследования многоквартирных домов. Указанная информация представляется в срок до 15 октября года, предшествующего планируемому, по форме, утвержденной органом государственного жилищного </w:t>
      </w:r>
      <w:r>
        <w:t>надзора. В случае непредставления указанной информации в срок ее обязаны представить органы местного самоуправления Московской области в срок до 30 ноября года, предшествующего планируемому.</w:t>
      </w:r>
    </w:p>
    <w:p w:rsidR="00000000" w:rsidRDefault="00D568CF">
      <w:pPr>
        <w:pStyle w:val="a3"/>
      </w:pPr>
      <w:r>
        <w:t xml:space="preserve">3. Орган государственного жилищного надзора на основании данных, </w:t>
      </w:r>
      <w:r>
        <w:t>представленных в соответствии с частью 2 настоящей статьи, осуществляет свод информации и в срок до 15 декабря представляет ее в уполномоченный орган.</w:t>
      </w:r>
    </w:p>
    <w:p w:rsidR="00000000" w:rsidRDefault="00D568CF">
      <w:pPr>
        <w:pStyle w:val="a3"/>
      </w:pPr>
      <w:r>
        <w:rPr>
          <w:b/>
          <w:bCs/>
        </w:rPr>
        <w:t>Статья 13. Перечень услуг и (или) работ по капитальному ремонту общего имущества в многоквартирном доме</w:t>
      </w:r>
    </w:p>
    <w:p w:rsidR="00000000" w:rsidRDefault="00D568CF">
      <w:pPr>
        <w:pStyle w:val="a3"/>
      </w:pPr>
      <w:r>
        <w:t>1</w:t>
      </w:r>
      <w:r>
        <w:t>. 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сформированного исходя из минимального размера взноса, установленн</w:t>
      </w:r>
      <w:r>
        <w:t>ого в соответствии с частью 1 статьи 5 настоящего Закона, и может финансироваться за счет средств федерального бюджета, бюджета Московской области, бюджетов муниципальных образований Московской области и иных источников, включает в себя:</w:t>
      </w:r>
      <w:r>
        <w:br/>
        <w:t>1) ремонт внутридо</w:t>
      </w:r>
      <w:r>
        <w:t>мовых инженерных систем электро-, тепло-, газо-, водоснабжения, водоотведения;</w:t>
      </w:r>
      <w:r>
        <w:br/>
        <w:t>2) ремонт или замену лифтового оборудования, признанного непригодным для эксплуатации, ремонт лифтовых шахт;</w:t>
      </w:r>
      <w:r>
        <w:br/>
        <w:t>3) ремонт крыши, в том числе переустройство невентилируемой крыши на</w:t>
      </w:r>
      <w:r>
        <w:t xml:space="preserve"> вентилируемую крышу, устройство выходов на кровлю;</w:t>
      </w:r>
      <w:r>
        <w:br/>
        <w:t>4) ремонт подвальных помещений, относящихся к общему имуществу в многоквартирном доме;</w:t>
      </w:r>
      <w:r>
        <w:br/>
        <w:t>5) утепление и (или) ремонт фасада;</w:t>
      </w:r>
      <w:r>
        <w:br/>
        <w:t>6) установку коллективных (общедомовых) приборов учета потребления ресурсов, необ</w:t>
      </w:r>
      <w:r>
        <w:t>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  <w:r>
        <w:br/>
        <w:t>7) ремонт фундамента многоквартирного дома.</w:t>
      </w:r>
    </w:p>
    <w:p w:rsidR="00000000" w:rsidRDefault="00D568CF">
      <w:pPr>
        <w:pStyle w:val="a3"/>
      </w:pPr>
      <w:r>
        <w:t>2. Средства фонда капитального ремонта, сформированного исходя из минимального размера взноса, установленного в соответствии с частью 1 статьи 5 настоящего Закона, средства федерального бюджета, бюджета Московской области, бюджетов муниципальных образовани</w:t>
      </w:r>
      <w:r>
        <w:t>й Московской области и иных источников могут использоваться для оплаты услуг и (или) работ по капитальному ремонту общего имущества в многоквартирном доме, разработки проектной документации (в случае, если подготовка проектной документации необходима в соо</w:t>
      </w:r>
      <w:r>
        <w:t>тветствии с законодательством о градостроительной деятельности), 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</w:t>
      </w:r>
      <w:r>
        <w:t>тами, займами, оплаты расходов на получение гарантий и поручительств по таким кредитам, займам.</w:t>
      </w:r>
    </w:p>
    <w:p w:rsidR="00000000" w:rsidRDefault="00D568CF">
      <w:pPr>
        <w:pStyle w:val="a3"/>
      </w:pPr>
      <w:r>
        <w:t>3. Стоимость услуг и (или) работ по разработке проектной документации, проведению государственной экспертизы проектной документации не может превышать семь проц</w:t>
      </w:r>
      <w:r>
        <w:t>ентов от общей стоимости услуг и (или) работ по капитальному ремонту многоквартирного дома.</w:t>
      </w:r>
    </w:p>
    <w:p w:rsidR="00000000" w:rsidRDefault="00D568CF">
      <w:pPr>
        <w:pStyle w:val="a3"/>
      </w:pPr>
      <w:r>
        <w:rPr>
          <w:b/>
          <w:bCs/>
        </w:rPr>
        <w:t>Статья 14. Размер предельной стоимости услуг и (или) работ по капитальному ремонту общего имущества в многоквартирном доме</w:t>
      </w:r>
    </w:p>
    <w:p w:rsidR="00000000" w:rsidRDefault="00D568CF">
      <w:pPr>
        <w:pStyle w:val="a3"/>
      </w:pPr>
      <w:r>
        <w:t>1. Размер предельной стоимости каждого из</w:t>
      </w:r>
      <w:r>
        <w:t xml:space="preserve"> видов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</w:t>
      </w:r>
      <w:r>
        <w:t>ремонт, устанавливается Правительством Московской области на три года и может индексироваться с учетом уровня инфляции.</w:t>
      </w:r>
    </w:p>
    <w:p w:rsidR="00000000" w:rsidRDefault="00D568CF">
      <w:pPr>
        <w:pStyle w:val="a3"/>
      </w:pPr>
      <w:r>
        <w:t>2. Размер предельной стоимости услуги и (или) работы по капитальному ремонту устанавливается в расчете на один квадратный метр общей пло</w:t>
      </w:r>
      <w:r>
        <w:t>щади жилых помещений в многоквартирном доме (удельная предельная стоимость) дифференцированно по муниципальным образованиям Московской области и типам многоквартирных домов.</w:t>
      </w:r>
    </w:p>
    <w:p w:rsidR="00000000" w:rsidRDefault="00D568CF">
      <w:pPr>
        <w:pStyle w:val="a3"/>
      </w:pPr>
      <w:r>
        <w:t xml:space="preserve">3. Превышение установленной в соответствии с частью 1 настоящей статьи предельной </w:t>
      </w:r>
      <w:r>
        <w:t>стоимости, а также оплата услуг и (или) работ, не указанных в части 1 статьи 13 настоящего Закона,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</w:t>
      </w:r>
      <w:r>
        <w:t>носа на капитальный ремонт.</w:t>
      </w:r>
    </w:p>
    <w:p w:rsidR="00000000" w:rsidRDefault="00D568CF">
      <w:pPr>
        <w:pStyle w:val="a3"/>
      </w:pPr>
      <w:r>
        <w:rPr>
          <w:b/>
          <w:bCs/>
        </w:rPr>
        <w:t>Статья 15. Порядок и условия финансирования работ по капитальному ремонту общего имущества в многоквартирных домах с применением мер финансовой поддержки</w:t>
      </w:r>
    </w:p>
    <w:p w:rsidR="00000000" w:rsidRDefault="00D568CF">
      <w:pPr>
        <w:pStyle w:val="a3"/>
      </w:pPr>
      <w:r>
        <w:t>Порядок и условия предоставления бюджетных ассигнований на реализацию реги</w:t>
      </w:r>
      <w:r>
        <w:t>ональной программы устанавливаются Правительством Московской области.</w:t>
      </w:r>
    </w:p>
    <w:p w:rsidR="00000000" w:rsidRDefault="00D568CF">
      <w:pPr>
        <w:pStyle w:val="a3"/>
      </w:pPr>
      <w:r>
        <w:rPr>
          <w:b/>
          <w:bCs/>
        </w:rPr>
        <w:t>Статья 16. Порядок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:rsidR="00000000" w:rsidRDefault="00D568CF">
      <w:pPr>
        <w:pStyle w:val="a3"/>
      </w:pPr>
      <w:r>
        <w:t>П</w:t>
      </w:r>
      <w:r>
        <w:t>ривлечение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 осуществляется на конкурсной основе в порядке, установленном уполномоченным органом.</w:t>
      </w:r>
    </w:p>
    <w:p w:rsidR="00000000" w:rsidRDefault="00D568CF">
      <w:pPr>
        <w:pStyle w:val="a3"/>
      </w:pPr>
      <w:r>
        <w:rPr>
          <w:b/>
          <w:bCs/>
        </w:rPr>
        <w:t>Статья</w:t>
      </w:r>
      <w:r>
        <w:rPr>
          <w:b/>
          <w:bCs/>
        </w:rPr>
        <w:t xml:space="preserve"> 17. Региональный оператор</w:t>
      </w:r>
    </w:p>
    <w:p w:rsidR="00000000" w:rsidRDefault="00D568CF">
      <w:pPr>
        <w:pStyle w:val="a3"/>
      </w:pPr>
      <w:r>
        <w:t>1. Региональный оператор создается Правительством Московской области в целях своевременного проведения капитального ремонта общего имущества многоквартирных домов, обеспечения безопасных и благоприятных условий проживания граждан</w:t>
      </w:r>
      <w:r>
        <w:t xml:space="preserve"> на территории Московской области.</w:t>
      </w:r>
    </w:p>
    <w:p w:rsidR="00000000" w:rsidRDefault="00D568CF">
      <w:pPr>
        <w:pStyle w:val="a3"/>
      </w:pPr>
      <w:r>
        <w:t>2. Обеспечение деятельности регионального оператора осуществляется за счет имущественного взноса Московской области и других не запрещенных источников.</w:t>
      </w:r>
    </w:p>
    <w:p w:rsidR="00000000" w:rsidRDefault="00D568CF">
      <w:pPr>
        <w:pStyle w:val="a3"/>
      </w:pPr>
      <w:r>
        <w:rPr>
          <w:b/>
          <w:bCs/>
        </w:rPr>
        <w:t>Статья 18. Обязанности регионального оператора по организации проведе</w:t>
      </w:r>
      <w:r>
        <w:rPr>
          <w:b/>
          <w:bCs/>
        </w:rPr>
        <w:t>ния капитального ремонта общего имущества в многоквартирных домах</w:t>
      </w:r>
    </w:p>
    <w:p w:rsidR="00000000" w:rsidRDefault="00D568CF">
      <w:pPr>
        <w:pStyle w:val="a3"/>
      </w:pPr>
      <w:r>
        <w:t xml:space="preserve">1. Региональный оператор обеспечивает проведение капитального ремонта общего имущества в многоквартирном доме, собственники помещений в котором формируют фонд капитального ремонта на счете, </w:t>
      </w:r>
      <w:r>
        <w:t>счетах регионального оператора, в объеме и в сроки, которые предусмотрены региональной программой, и финансирование капитального ремонта общего имущества в многоквартирном доме, в том числе, в случае недостаточности средств фонда капитального ремонта, за с</w:t>
      </w:r>
      <w:r>
        <w:t>чет средств, полученных за счет платежей собственников помещений в других многоквартирных домах, формирующих фонды капитального ремонта на счете, счетах регионального оператора, за счет субсидий, полученных из бюджета Московской области и (или) бюджета мун</w:t>
      </w:r>
      <w:r>
        <w:t>иципального образования Московской области, на территории которого расположен данный многоквартирный дом.</w:t>
      </w:r>
      <w:r>
        <w:br/>
        <w:t>При этом региональный оператор обеспечивает обязательный учет средств, заимствованных на проведение капитального ремонта общего имущества многоквартир</w:t>
      </w:r>
      <w:r>
        <w:t>ного дома из фондов капитального ремонта других многоквартирных домов, сроков и условий возврата таких заимствований.</w:t>
      </w:r>
    </w:p>
    <w:p w:rsidR="00000000" w:rsidRDefault="00D568CF">
      <w:pPr>
        <w:pStyle w:val="a3"/>
      </w:pPr>
      <w:r>
        <w:t>2. Региональный оператор в целях обеспечения выполнения работ по капитальному ремонту общего имущества в многоквартирном доме обязан:</w:t>
      </w:r>
      <w:r>
        <w:br/>
        <w:t>1) н</w:t>
      </w:r>
      <w:r>
        <w:t>е менее чем за шесть месяцев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программой, подготовить и направить собственникам помещений в многоквартирном</w:t>
      </w:r>
      <w:r>
        <w:t xml:space="preserve">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</w:t>
      </w:r>
      <w:r>
        <w:t>с проведением такого капитального ремонта;</w:t>
      </w:r>
      <w:r>
        <w:br/>
        <w:t>2) обеспечить подготовку задания на оказание услуг и (или) выполнение работ по капитальному ремонту общего имущества и при необходимости подготовку проектной документации на проведение капитального ремонта, утверд</w:t>
      </w:r>
      <w:r>
        <w:t>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  <w:r>
        <w:br/>
        <w:t>3) привлечь для оказания услуг и (или) выполнения работ по капитальному ремонту общего имуществ</w:t>
      </w:r>
      <w:r>
        <w:t>а подрядные организации, заключить с ними от своего имени соответствующие договоры;</w:t>
      </w:r>
      <w:r>
        <w:br/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</w:t>
      </w:r>
      <w:r>
        <w:t>ции;</w:t>
      </w:r>
      <w:r>
        <w:br/>
        <w:t>5) осуществлять приемку выполненных работ;</w:t>
      </w:r>
      <w:r>
        <w:br/>
        <w:t>6) нести иные обязанности, предусмотренные договором о формировании фонда капитального ремонта и об организации проведения капитального ремонта общего имущества.</w:t>
      </w:r>
    </w:p>
    <w:p w:rsidR="00000000" w:rsidRDefault="00D568CF">
      <w:pPr>
        <w:pStyle w:val="a3"/>
      </w:pPr>
      <w:r>
        <w:t>3. Для выполнения работ, требующих наличия выд</w:t>
      </w:r>
      <w:r>
        <w:t>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региональный оператор обязан привлечь к выполнению таких работ индивидуального предпринимателя или юридич</w:t>
      </w:r>
      <w:r>
        <w:t>еское лицо, имеющих соответствующее свидетельство о допуске к таким работам.</w:t>
      </w:r>
    </w:p>
    <w:p w:rsidR="00000000" w:rsidRDefault="00D568CF">
      <w:pPr>
        <w:pStyle w:val="a3"/>
      </w:pPr>
      <w:r>
        <w:t>4. Региональный оператор несет ответственность перед собственниками помещений в многоквартирном доме, формирующими фонд капитального ремонта на счете, счетах регионального операто</w:t>
      </w:r>
      <w:r>
        <w:t>ра,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общего имущества, а также за последствия неисполнения или ненадлежащего исполнения обязатель</w:t>
      </w:r>
      <w:r>
        <w:t>ств по проведению капитального ремонта подрядными организациями, привлеченными региональным оператором.</w:t>
      </w:r>
    </w:p>
    <w:p w:rsidR="00000000" w:rsidRDefault="00D568CF">
      <w:pPr>
        <w:pStyle w:val="a3"/>
      </w:pPr>
      <w:r>
        <w:t>5. Возмещение региональному оператору средств, израсходованных на капитальный ремонт общего имущества в многоквартирном доме, в сумме, превышающей разме</w:t>
      </w:r>
      <w:r>
        <w:t>р фонда капитального ремонта, осуществляется за счет последующих взносов на капитальный ремонт собственников помещений в этом многоквартирном доме.</w:t>
      </w:r>
    </w:p>
    <w:p w:rsidR="00000000" w:rsidRDefault="00D568CF">
      <w:pPr>
        <w:pStyle w:val="a3"/>
      </w:pPr>
      <w:r>
        <w:t>6. Средства, полученные региональным оператором от собственников помещений в одних многоквартирных домах, фо</w:t>
      </w:r>
      <w:r>
        <w:t>рмирующих фонды капитального ремонта на счете, счетах регионального оператора,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</w:t>
      </w:r>
      <w:r>
        <w:t>ируют фонды капитального ремонта на счете, счетах регионального оператора.</w:t>
      </w:r>
    </w:p>
    <w:p w:rsidR="00000000" w:rsidRDefault="00D568CF">
      <w:pPr>
        <w:pStyle w:val="a3"/>
      </w:pPr>
      <w:r>
        <w:rPr>
          <w:b/>
          <w:bCs/>
        </w:rPr>
        <w:t>Статья 19. Зачет стоимости ранее проведенных отдельных работ по капитальному ремонту общего имущества многоквартирного дома</w:t>
      </w:r>
    </w:p>
    <w:p w:rsidR="00000000" w:rsidRDefault="00D568CF">
      <w:pPr>
        <w:pStyle w:val="a3"/>
      </w:pPr>
      <w:r>
        <w:t>1. В случае, если до наступления установленного региональ</w:t>
      </w:r>
      <w:r>
        <w:t xml:space="preserve">ной программой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доме, предусмотренные региональной программой, оплата этих работ </w:t>
      </w:r>
      <w:r>
        <w:t>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срок, установл</w:t>
      </w:r>
      <w:r>
        <w:t>енный региональной программой, не требуется, средства в размере, равном стоимости этих работ, но не выше чем размер предельной стоимости этих работ, засчитываются в счет исполнения на будущий период обязательств по уплате взносов на капитальный ремонт собс</w:t>
      </w:r>
      <w:r>
        <w:t>твенниками помещений в многоквартирных домах, формирующих фонды капитального ремонта на счете, счетах регионального оператора.</w:t>
      </w:r>
    </w:p>
    <w:p w:rsidR="00000000" w:rsidRDefault="00D568CF">
      <w:pPr>
        <w:pStyle w:val="a3"/>
      </w:pPr>
      <w:r>
        <w:t>2. Зачет средств осуществляется региональным оператором после окончания оказания услуг и (или) выполнения работ по капитальному р</w:t>
      </w:r>
      <w:r>
        <w:t>емонту общего имущества многоквартирного дома и внесения полной оплаты таких услуг и (или) работ подрядной организации.</w:t>
      </w:r>
    </w:p>
    <w:p w:rsidR="00000000" w:rsidRDefault="00D568CF">
      <w:pPr>
        <w:pStyle w:val="a3"/>
      </w:pPr>
      <w:r>
        <w:t>3. Подтверждением оказания услуг и (или) выполнения работ по капитальному ремонту общего имущества многоквартирного дома и внесения полн</w:t>
      </w:r>
      <w:r>
        <w:t>ой оплаты таких услуг и (или) работ является акт приемки и документы, подтверждающие оплату оказания услуг и (или) выполнения работ подрядной организации. Указанные документы представляются региональному оператору лицом, осуществляющим управление таким мно</w:t>
      </w:r>
      <w:r>
        <w:t>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 w:rsidR="00000000" w:rsidRDefault="00D568CF">
      <w:pPr>
        <w:pStyle w:val="a3"/>
      </w:pPr>
      <w:r>
        <w:t>4. Региональный оператор осуществляет проверку представленных документов в течение одного месяца с даты их п</w:t>
      </w:r>
      <w:r>
        <w:t>оступления и принимает решение об осуществлении зачета или мотивированное решение об отказе в осуществлении зачета, о котором уведомляет лиц, указанных в части 3 настоящей статьи, в течение 10 дней со дня принятия соответствующего решения.</w:t>
      </w:r>
    </w:p>
    <w:p w:rsidR="00000000" w:rsidRDefault="00D568CF">
      <w:pPr>
        <w:pStyle w:val="a3"/>
      </w:pPr>
      <w:r>
        <w:rPr>
          <w:b/>
          <w:bCs/>
        </w:rPr>
        <w:t>Статья 20. Основ</w:t>
      </w:r>
      <w:r>
        <w:rPr>
          <w:b/>
          <w:bCs/>
        </w:rPr>
        <w:t>ные требования к финансовой устойчивости деятельности регионального оператора</w:t>
      </w:r>
    </w:p>
    <w:p w:rsidR="00000000" w:rsidRDefault="00D568CF">
      <w:pPr>
        <w:pStyle w:val="a3"/>
      </w:pPr>
      <w:r>
        <w:t>1. Объем средств, которые региональный оператор ежегодно вправе израсходовать на финансирование региональной программы (объем средств, предоставляемых за счет средств фондов капи</w:t>
      </w:r>
      <w:r>
        <w:t>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как доля от объема взносов на капитальный ремонт, поступивших региональному оператор</w:t>
      </w:r>
      <w:r>
        <w:t>у за предшествующий год, и не может быть более восьмидесяти процентов.</w:t>
      </w:r>
      <w:r>
        <w:br/>
        <w:t>При расчете объема взносов, поступивших на счет, счета регионального оператора на капитальный ремонт за предшествующий год, не учитываются средства, полученные из иных источников, бюдже</w:t>
      </w:r>
      <w:r>
        <w:t>та Московской области и (или) бюджетов муниципальных образований Московской области.</w:t>
      </w:r>
    </w:p>
    <w:p w:rsidR="00000000" w:rsidRDefault="00D568CF">
      <w:pPr>
        <w:pStyle w:val="a3"/>
      </w:pPr>
      <w:r>
        <w:t>2. В первый год реализации региональной программы региональный оператор вправе направить на ее финансирование не более восьмидесяти процентов от объема взносов, планируемы</w:t>
      </w:r>
      <w:r>
        <w:t>х к поступлению на счет, счета регионального оператора в первый год реализации региональной программы.</w:t>
      </w:r>
    </w:p>
    <w:p w:rsidR="00000000" w:rsidRDefault="00D568CF">
      <w:pPr>
        <w:pStyle w:val="a3"/>
      </w:pPr>
      <w:r>
        <w:rPr>
          <w:b/>
          <w:bCs/>
        </w:rPr>
        <w:t>Статья 21. Отчетность и аудит регионального оператора</w:t>
      </w:r>
    </w:p>
    <w:p w:rsidR="00000000" w:rsidRDefault="00D568CF">
      <w:pPr>
        <w:pStyle w:val="a3"/>
      </w:pPr>
      <w:r>
        <w:t>1. Бухгалтерская (финансовая) отчетность регионального оператора по итогам финансового года подлежит обязательному ежегодному аудиту.</w:t>
      </w:r>
    </w:p>
    <w:p w:rsidR="00000000" w:rsidRDefault="00D568CF">
      <w:pPr>
        <w:pStyle w:val="a3"/>
      </w:pPr>
      <w:r>
        <w:t>2. Для аудита бухгалтерской (финансовой) отчетности регионального оператора попечительский совет регионального оператора у</w:t>
      </w:r>
      <w:r>
        <w:t>тверждает отобранную на конкурсной основе аудиторскую организацию, размер ее вознаграждения.</w:t>
      </w:r>
    </w:p>
    <w:p w:rsidR="00000000" w:rsidRDefault="00D568CF">
      <w:pPr>
        <w:pStyle w:val="a3"/>
      </w:pPr>
      <w:r>
        <w:t>3. Попечительский совет регионального оператора вправе принимать решение о проведении внеочередного аудита бухгалтерской (финансовой) отчетности регионального опер</w:t>
      </w:r>
      <w:r>
        <w:t>атора.</w:t>
      </w:r>
    </w:p>
    <w:p w:rsidR="00000000" w:rsidRDefault="00D568CF">
      <w:pPr>
        <w:pStyle w:val="a3"/>
      </w:pPr>
      <w:r>
        <w:t>4. Утверждение договора с аудиторской организацией осуществляется попечительским советом.</w:t>
      </w:r>
    </w:p>
    <w:p w:rsidR="00000000" w:rsidRDefault="00D568CF">
      <w:pPr>
        <w:pStyle w:val="a3"/>
      </w:pPr>
      <w:r>
        <w:t>5. Аудиторская организация регионального оператора обязана не разглашать информацию, в отношении которой установлено требование об обеспечении ее конфиденциаль</w:t>
      </w:r>
      <w:r>
        <w:t>ности и которая стала ей известна в ходе проведения аудита.</w:t>
      </w:r>
    </w:p>
    <w:p w:rsidR="00000000" w:rsidRDefault="00D568CF">
      <w:pPr>
        <w:pStyle w:val="a3"/>
      </w:pPr>
      <w:r>
        <w:t xml:space="preserve">6. Информация о деятельности регионального оператора размещается на официальном сайте регионального оператора в информационно-телекоммуникационной сети "Интернет" в срок не позднее двух недель со </w:t>
      </w:r>
      <w:r>
        <w:t>дня принятия решения об утверждении годового отчета и окончания аудита.</w:t>
      </w:r>
    </w:p>
    <w:p w:rsidR="00000000" w:rsidRDefault="00D568CF">
      <w:pPr>
        <w:pStyle w:val="a3"/>
      </w:pPr>
      <w:r>
        <w:rPr>
          <w:b/>
          <w:bCs/>
        </w:rPr>
        <w:t>Статья 22. Вступление в силу настоящего Закона</w:t>
      </w:r>
    </w:p>
    <w:p w:rsidR="00000000" w:rsidRDefault="00D568CF">
      <w:pPr>
        <w:pStyle w:val="a3"/>
      </w:pPr>
      <w:r>
        <w:t>Настоящий Закон вступает в силу через 10 дней после его официального опубликования.</w:t>
      </w:r>
    </w:p>
    <w:p w:rsidR="00000000" w:rsidRDefault="00D568CF">
      <w:pPr>
        <w:pStyle w:val="a3"/>
      </w:pPr>
      <w:r>
        <w:rPr>
          <w:b/>
          <w:bCs/>
        </w:rPr>
        <w:t>Временно исполняющий обязанности Губернатора Московск</w:t>
      </w:r>
      <w:r>
        <w:rPr>
          <w:b/>
          <w:bCs/>
        </w:rPr>
        <w:t>ой области А.Ю.Воробьёв</w:t>
      </w:r>
    </w:p>
    <w:p w:rsidR="00000000" w:rsidRDefault="00D568CF">
      <w:pPr>
        <w:pStyle w:val="a3"/>
      </w:pPr>
      <w:r>
        <w:t> </w:t>
      </w:r>
    </w:p>
    <w:p w:rsidR="00000000" w:rsidRDefault="00D568CF">
      <w:pPr>
        <w:pStyle w:val="a3"/>
      </w:pPr>
      <w:r>
        <w:rPr>
          <w:sz w:val="20"/>
          <w:szCs w:val="20"/>
        </w:rPr>
        <w:t>Размещение нормативно-правовых актов регионов на сайте "Российской Газеты" не является их официальной публикацией</w:t>
      </w:r>
    </w:p>
    <w:p w:rsidR="00D568CF" w:rsidRDefault="00D568CF">
      <w:pPr>
        <w:pStyle w:val="a3"/>
      </w:pPr>
      <w:r>
        <w:rPr>
          <w:sz w:val="20"/>
          <w:szCs w:val="20"/>
        </w:rPr>
        <w:t>Материал опубликован по адресу: http://www.rg.ru/2013/07/17/moscow-zakon66-2013-reg-dok.html</w:t>
      </w:r>
    </w:p>
    <w:sectPr w:rsidR="00D5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66057"/>
    <w:rsid w:val="00D568CF"/>
    <w:rsid w:val="00F6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5561</Words>
  <Characters>31698</Characters>
  <Application>Microsoft Office Word</Application>
  <DocSecurity>0</DocSecurity>
  <Lines>264</Lines>
  <Paragraphs>74</Paragraphs>
  <ScaleCrop>false</ScaleCrop>
  <Company/>
  <LinksUpToDate>false</LinksUpToDate>
  <CharactersWithSpaces>37185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1 июля 2013 года №66/2013-ОЗ "Об организации проведения капитального ремонта общего имущества в многоквартирных домах, расположенных на территории Московской области"</dc:title>
  <dc:creator>Пользователь Windows</dc:creator>
  <cp:lastModifiedBy>Пользователь Windows</cp:lastModifiedBy>
  <cp:revision>2</cp:revision>
  <dcterms:created xsi:type="dcterms:W3CDTF">2014-08-26T14:09:00Z</dcterms:created>
  <dcterms:modified xsi:type="dcterms:W3CDTF">2014-08-26T14:09:00Z</dcterms:modified>
</cp:coreProperties>
</file>